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324F56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Головку К.М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324F56">
        <w:rPr>
          <w:rFonts w:ascii="Times New Roman" w:hAnsi="Times New Roman" w:cs="Times New Roman"/>
          <w:bCs/>
          <w:sz w:val="28"/>
          <w:szCs w:val="28"/>
          <w:lang w:val="uk-UA"/>
        </w:rPr>
        <w:t>Головка Костянтина Миколайовича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76E5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2,0000 га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324F56">
        <w:rPr>
          <w:rFonts w:ascii="Times New Roman" w:hAnsi="Times New Roman" w:cs="Times New Roman"/>
          <w:bCs/>
          <w:sz w:val="28"/>
          <w:szCs w:val="28"/>
          <w:lang w:val="uk-UA"/>
        </w:rPr>
        <w:t>Головку Костянтину Миколайовичу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>, із земельного масиву кадастровий номер 052348</w:t>
      </w:r>
      <w:r w:rsidR="00C76E50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700:03:002:0060 </w:t>
      </w:r>
      <w:r w:rsidR="00C76E50">
        <w:rPr>
          <w:rFonts w:ascii="Times New Roman" w:hAnsi="Times New Roman" w:cs="Times New Roman"/>
          <w:bCs/>
          <w:sz w:val="28"/>
          <w:szCs w:val="28"/>
          <w:lang w:val="uk-UA"/>
        </w:rPr>
        <w:t>площею 66,5185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bookmarkStart w:id="0" w:name="_GoBack"/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bookmarkEnd w:id="0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1E0B27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24F56"/>
    <w:rsid w:val="00364ED2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E40DF"/>
    <w:rsid w:val="008072F9"/>
    <w:rsid w:val="00827A69"/>
    <w:rsid w:val="00833F8B"/>
    <w:rsid w:val="00871E23"/>
    <w:rsid w:val="00891279"/>
    <w:rsid w:val="00894D4F"/>
    <w:rsid w:val="008A5C71"/>
    <w:rsid w:val="008D2A4A"/>
    <w:rsid w:val="008D79CF"/>
    <w:rsid w:val="008E46C3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76E50"/>
    <w:rsid w:val="00C814CE"/>
    <w:rsid w:val="00C92DB4"/>
    <w:rsid w:val="00CA0B67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  <w:rsid w:val="00FF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2021-10-28T05:30:00Z</cp:lastPrinted>
  <dcterms:created xsi:type="dcterms:W3CDTF">2021-10-27T12:22:00Z</dcterms:created>
  <dcterms:modified xsi:type="dcterms:W3CDTF">2021-11-15T09:45:00Z</dcterms:modified>
</cp:coreProperties>
</file>